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B9DFD" w14:textId="358EA385" w:rsidR="007D3721" w:rsidRDefault="00BD7C22" w:rsidP="00535C3E">
      <w:pPr>
        <w:spacing w:before="40" w:after="0"/>
      </w:pPr>
      <w:r>
        <w:rPr>
          <w:sz w:val="18"/>
        </w:rPr>
        <w:t xml:space="preserve"> </w:t>
      </w:r>
      <w:r>
        <w:rPr>
          <w:b/>
          <w:sz w:val="32"/>
        </w:rPr>
        <w:t xml:space="preserve"> </w:t>
      </w:r>
    </w:p>
    <w:p w14:paraId="7C88E04D" w14:textId="3DE17739" w:rsidR="007D3721" w:rsidRDefault="00BD7C22">
      <w:pPr>
        <w:ind w:right="1"/>
        <w:jc w:val="center"/>
      </w:pPr>
      <w:r>
        <w:rPr>
          <w:b/>
          <w:sz w:val="32"/>
        </w:rPr>
        <w:t>OPIS SKLOPOV</w:t>
      </w:r>
    </w:p>
    <w:p w14:paraId="2A11F1AB" w14:textId="4687DED4" w:rsidR="007D3721" w:rsidRDefault="00BD7C22">
      <w:pPr>
        <w:spacing w:after="0"/>
        <w:ind w:left="7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764AA16" wp14:editId="0BDDDB8C">
                <wp:simplePos x="0" y="0"/>
                <wp:positionH relativeFrom="page">
                  <wp:posOffset>881177</wp:posOffset>
                </wp:positionH>
                <wp:positionV relativeFrom="page">
                  <wp:posOffset>600456</wp:posOffset>
                </wp:positionV>
                <wp:extent cx="4784725" cy="6096"/>
                <wp:effectExtent l="0" t="0" r="0" b="0"/>
                <wp:wrapTopAndBottom/>
                <wp:docPr id="1100" name="Group 1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4725" cy="6096"/>
                          <a:chOff x="0" y="0"/>
                          <a:chExt cx="4784725" cy="6096"/>
                        </a:xfrm>
                      </wpg:grpSpPr>
                      <wps:wsp>
                        <wps:cNvPr id="1223" name="Shape 1223"/>
                        <wps:cNvSpPr/>
                        <wps:spPr>
                          <a:xfrm>
                            <a:off x="0" y="0"/>
                            <a:ext cx="478472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4725" h="9144">
                                <a:moveTo>
                                  <a:pt x="0" y="0"/>
                                </a:moveTo>
                                <a:lnTo>
                                  <a:pt x="4784725" y="0"/>
                                </a:lnTo>
                                <a:lnTo>
                                  <a:pt x="478472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100" style="width:376.75pt;height:0.47998pt;position:absolute;mso-position-horizontal-relative:page;mso-position-horizontal:absolute;margin-left:69.384pt;mso-position-vertical-relative:page;margin-top:47.28pt;" coordsize="47847,60">
                <v:shape id="Shape 1224" style="position:absolute;width:47847;height:91;left:0;top:0;" coordsize="4784725,9144" path="m0,0l4784725,0l478472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b/>
          <w:i/>
          <w:sz w:val="32"/>
        </w:rPr>
        <w:t xml:space="preserve"> </w:t>
      </w:r>
    </w:p>
    <w:tbl>
      <w:tblPr>
        <w:tblStyle w:val="TableGrid"/>
        <w:tblW w:w="7464" w:type="dxa"/>
        <w:tblInd w:w="7" w:type="dxa"/>
        <w:tblCellMar>
          <w:top w:w="47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967"/>
        <w:gridCol w:w="6497"/>
      </w:tblGrid>
      <w:tr w:rsidR="00535C3E" w:rsidRPr="00DE3FCB" w14:paraId="7EA6B4A5" w14:textId="77777777" w:rsidTr="00793F8D">
        <w:trPr>
          <w:trHeight w:val="346"/>
        </w:trPr>
        <w:tc>
          <w:tcPr>
            <w:tcW w:w="7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3DFE025" w14:textId="5311C3DE" w:rsidR="00535C3E" w:rsidRPr="00793F8D" w:rsidRDefault="00793F8D" w:rsidP="00793F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</w:tr>
      <w:tr w:rsidR="007D3721" w:rsidRPr="00793F8D" w14:paraId="2CE3736F" w14:textId="77777777" w:rsidTr="00DE3FCB">
        <w:trPr>
          <w:trHeight w:val="525"/>
        </w:trPr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6D0989" w14:textId="6B93F4D0" w:rsidR="007D3721" w:rsidRPr="00793F8D" w:rsidRDefault="00BD7C22" w:rsidP="0079683D">
            <w:pPr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793F8D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64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A60F0E" w14:textId="09914FD6" w:rsidR="007D3721" w:rsidRDefault="00793F8D" w:rsidP="00DE3FCB">
            <w:pPr>
              <w:ind w:right="50"/>
              <w:jc w:val="both"/>
              <w:rPr>
                <w:rStyle w:val="cf01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iskanje in informiranje potencialnih </w:t>
            </w:r>
            <w:r w:rsidRPr="009F226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kandidat</w:t>
            </w:r>
            <w:r w:rsidR="009F2261" w:rsidRPr="009F226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ov za študij na Univerzi v Mariboru</w:t>
            </w:r>
            <w:r w:rsidR="00637B7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,</w:t>
            </w:r>
            <w:r w:rsidR="00637B70">
              <w:rPr>
                <w:rStyle w:val="cf01"/>
                <w:sz w:val="22"/>
                <w:szCs w:val="22"/>
              </w:rPr>
              <w:t xml:space="preserve"> </w:t>
            </w:r>
            <w:r w:rsidR="0014527E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F</w:t>
            </w:r>
            <w:r w:rsidR="0014527E">
              <w:rPr>
                <w:rStyle w:val="cf01"/>
                <w:sz w:val="22"/>
                <w:szCs w:val="22"/>
              </w:rPr>
              <w:t>akulteti za logistiko</w:t>
            </w:r>
            <w:r w:rsidR="009F2261" w:rsidRPr="009F226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37B70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>na območju vzhodne Evrope</w:t>
            </w:r>
            <w:r w:rsidR="00D412CE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637B70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>Rusija, Belorusija, Moldavija, Ukrajina, Armenija, Azerbajdžan</w:t>
            </w:r>
            <w:r w:rsidR="0014527E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6D60928F" w14:textId="70D0CEEA" w:rsidR="00F161F1" w:rsidRPr="00793F8D" w:rsidRDefault="00F161F1" w:rsidP="00DE3FCB">
            <w:pPr>
              <w:ind w:right="50"/>
              <w:jc w:val="both"/>
              <w:rPr>
                <w:rFonts w:asciiTheme="minorHAnsi" w:hAnsiTheme="minorHAnsi" w:cstheme="minorHAnsi"/>
              </w:rPr>
            </w:pPr>
            <w:r w:rsidRPr="00F161F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Upošteva se največ 20 vpisanih </w:t>
            </w:r>
            <w:r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k</w:t>
            </w:r>
            <w:r w:rsidRPr="00F161F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andidatov na posamezno študijsko leto.</w:t>
            </w:r>
          </w:p>
        </w:tc>
      </w:tr>
      <w:tr w:rsidR="007D3721" w:rsidRPr="00793F8D" w14:paraId="14518374" w14:textId="77777777" w:rsidTr="00793F8D">
        <w:trPr>
          <w:trHeight w:val="366"/>
        </w:trPr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8865E01" w14:textId="3BC370DD" w:rsidR="007D3721" w:rsidRPr="00793F8D" w:rsidRDefault="00F161F1" w:rsidP="0079683D">
            <w:pPr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64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22823E7" w14:textId="6C6305C6" w:rsidR="007D3721" w:rsidRDefault="00793F8D" w:rsidP="00DE3FCB">
            <w:pPr>
              <w:jc w:val="both"/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iskanje in informiranje potencialnih </w:t>
            </w:r>
            <w:r w:rsidR="009F2261" w:rsidRPr="009F226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kandidatov za študij na Univerzi v Mariboru</w:t>
            </w:r>
            <w:r w:rsidR="00637B7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14527E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F</w:t>
            </w:r>
            <w:r w:rsidR="0014527E">
              <w:rPr>
                <w:rStyle w:val="cf01"/>
                <w:sz w:val="22"/>
                <w:szCs w:val="22"/>
              </w:rPr>
              <w:t>akulteti za logistiko</w:t>
            </w:r>
            <w:r w:rsidR="009F2261" w:rsidRPr="009F226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37B70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>na območju Azije (</w:t>
            </w:r>
            <w:r w:rsidR="00637B70" w:rsidRPr="00637B70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>razen Kazahstana, Kirgizistana, Tadžikistana, Turkmenistana, Uzbekistana in Kitajske</w:t>
            </w:r>
            <w:r w:rsidRPr="00637B70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 w:rsidR="00637B70">
              <w:rPr>
                <w:rStyle w:val="cf01"/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15D12A54" w14:textId="3D433F00" w:rsidR="00F161F1" w:rsidRPr="00F161F1" w:rsidRDefault="00F161F1" w:rsidP="00DE3FCB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F161F1">
              <w:rPr>
                <w:rFonts w:asciiTheme="minorHAnsi" w:hAnsiTheme="minorHAnsi" w:cstheme="minorHAnsi"/>
                <w:color w:val="000000" w:themeColor="text1"/>
              </w:rPr>
              <w:t xml:space="preserve">Upošteva </w:t>
            </w:r>
            <w:r>
              <w:rPr>
                <w:rFonts w:asciiTheme="minorHAnsi" w:hAnsiTheme="minorHAnsi" w:cstheme="minorHAnsi"/>
                <w:color w:val="000000" w:themeColor="text1"/>
              </w:rPr>
              <w:t>se največ 50 vpisanih kandidatov na posamezno študijsko leto.</w:t>
            </w:r>
          </w:p>
        </w:tc>
      </w:tr>
    </w:tbl>
    <w:p w14:paraId="6583648D" w14:textId="77777777" w:rsidR="00637B70" w:rsidRDefault="00637B70" w:rsidP="00637B70">
      <w:pPr>
        <w:rPr>
          <w:rFonts w:asciiTheme="minorHAnsi" w:hAnsiTheme="minorHAnsi" w:cstheme="minorHAnsi"/>
          <w:b/>
          <w:bCs/>
          <w:szCs w:val="20"/>
        </w:rPr>
      </w:pPr>
    </w:p>
    <w:p w14:paraId="1F87492A" w14:textId="4F52CF00" w:rsidR="00637B70" w:rsidRPr="00B935EC" w:rsidRDefault="00637B70" w:rsidP="0032722C">
      <w:pPr>
        <w:jc w:val="both"/>
        <w:rPr>
          <w:rFonts w:asciiTheme="minorHAnsi" w:hAnsiTheme="minorHAnsi" w:cstheme="minorHAnsi"/>
          <w:szCs w:val="20"/>
        </w:rPr>
      </w:pPr>
      <w:r w:rsidRPr="00B935EC">
        <w:rPr>
          <w:rFonts w:asciiTheme="minorHAnsi" w:hAnsiTheme="minorHAnsi" w:cstheme="minorHAnsi"/>
          <w:b/>
          <w:bCs/>
          <w:szCs w:val="20"/>
        </w:rPr>
        <w:t>Predmet javnega naročila</w:t>
      </w:r>
      <w:r w:rsidRPr="00B935EC">
        <w:rPr>
          <w:rFonts w:asciiTheme="minorHAnsi" w:hAnsiTheme="minorHAnsi" w:cstheme="minorHAnsi"/>
          <w:szCs w:val="20"/>
        </w:rPr>
        <w:t xml:space="preserve"> je najem posredniških agencij za iskanje in informiranje potencialnih kandidatov na območju držav, kot je specificirano po sklopih, o študijskih programih za katere se plača šolnina ter pogojih in postopkih za vpis v navedene študijske programe, ki jih razpisuje Univerza v Mariboru</w:t>
      </w:r>
      <w:r>
        <w:rPr>
          <w:rFonts w:asciiTheme="minorHAnsi" w:hAnsiTheme="minorHAnsi" w:cstheme="minorHAnsi"/>
          <w:szCs w:val="20"/>
        </w:rPr>
        <w:t xml:space="preserve">, </w:t>
      </w:r>
      <w:r w:rsidR="0002711E">
        <w:rPr>
          <w:rFonts w:asciiTheme="minorHAnsi" w:hAnsiTheme="minorHAnsi" w:cstheme="minorHAnsi"/>
          <w:szCs w:val="20"/>
        </w:rPr>
        <w:t>Fakulteta za logistiko</w:t>
      </w:r>
      <w:r w:rsidRPr="00B935EC">
        <w:rPr>
          <w:rFonts w:asciiTheme="minorHAnsi" w:hAnsiTheme="minorHAnsi" w:cstheme="minorHAnsi"/>
          <w:szCs w:val="20"/>
        </w:rPr>
        <w:t xml:space="preserve"> (skladno z Razpisom za vpis v dodiplomske in enovite magistrske študijske programe UM in Razpisa za vpis v podiplomske študijske programe UM), za vsakokratno študijsko leto v času veljavnosti sklenjene pogodbe. </w:t>
      </w:r>
    </w:p>
    <w:p w14:paraId="59682525" w14:textId="77777777" w:rsidR="0032722C" w:rsidRDefault="0032722C" w:rsidP="00FA0F2E">
      <w:pPr>
        <w:spacing w:after="158"/>
      </w:pPr>
    </w:p>
    <w:p w14:paraId="06E52349" w14:textId="239655D9" w:rsidR="00637B70" w:rsidRDefault="0032722C" w:rsidP="00D412CE">
      <w:pPr>
        <w:spacing w:after="158"/>
        <w:jc w:val="both"/>
      </w:pPr>
      <w:r>
        <w:t>Natančen opis vseh aktivnosti naročila, ki jih mora izvesti izvajalec, je določen v okvirnem sporazumu.</w:t>
      </w:r>
    </w:p>
    <w:sectPr w:rsidR="00637B70" w:rsidSect="001A7B9B">
      <w:headerReference w:type="default" r:id="rId8"/>
      <w:footerReference w:type="default" r:id="rId9"/>
      <w:pgSz w:w="11906" w:h="16838" w:code="9"/>
      <w:pgMar w:top="1440" w:right="1416" w:bottom="1440" w:left="1416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0D6FE" w14:textId="77777777" w:rsidR="004369D8" w:rsidRDefault="004369D8" w:rsidP="00CD2ADF">
      <w:pPr>
        <w:spacing w:after="0" w:line="240" w:lineRule="auto"/>
      </w:pPr>
      <w:r>
        <w:separator/>
      </w:r>
    </w:p>
  </w:endnote>
  <w:endnote w:type="continuationSeparator" w:id="0">
    <w:p w14:paraId="66E2C03D" w14:textId="77777777" w:rsidR="004369D8" w:rsidRDefault="004369D8" w:rsidP="00CD2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3FB7" w14:textId="78410D91" w:rsidR="00CD2ADF" w:rsidRPr="00CD2ADF" w:rsidRDefault="00CD2ADF" w:rsidP="00CD2ADF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color w:val="000000" w:themeColor="text1"/>
        <w:sz w:val="16"/>
        <w:szCs w:val="16"/>
      </w:rPr>
    </w:pP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302/1 – POSR</w:t>
    </w:r>
    <w:r w:rsidR="00637B70">
      <w:rPr>
        <w:rFonts w:asciiTheme="minorHAnsi" w:hAnsiTheme="minorHAnsi" w:cstheme="minorHAnsi"/>
        <w:color w:val="000000" w:themeColor="text1"/>
        <w:sz w:val="16"/>
        <w:szCs w:val="16"/>
      </w:rPr>
      <w:t xml:space="preserve">ED. PRI 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VPIS</w:t>
    </w:r>
    <w:r w:rsidR="00637B70">
      <w:rPr>
        <w:rFonts w:asciiTheme="minorHAnsi" w:hAnsiTheme="minorHAnsi" w:cstheme="minorHAnsi"/>
        <w:color w:val="000000" w:themeColor="text1"/>
        <w:sz w:val="16"/>
        <w:szCs w:val="16"/>
      </w:rPr>
      <w:t>U</w:t>
    </w:r>
    <w:r w:rsidR="0002711E">
      <w:rPr>
        <w:rFonts w:asciiTheme="minorHAnsi" w:hAnsiTheme="minorHAnsi" w:cstheme="minorHAnsi"/>
        <w:color w:val="000000" w:themeColor="text1"/>
        <w:sz w:val="16"/>
        <w:szCs w:val="16"/>
      </w:rPr>
      <w:t xml:space="preserve"> FL UM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/202</w:t>
    </w:r>
    <w:r w:rsidR="00637B70">
      <w:rPr>
        <w:rFonts w:asciiTheme="minorHAnsi" w:hAnsiTheme="minorHAnsi" w:cstheme="minorHAnsi"/>
        <w:color w:val="000000" w:themeColor="text1"/>
        <w:sz w:val="16"/>
        <w:szCs w:val="16"/>
      </w:rPr>
      <w:t>5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ab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>
      <w:rPr>
        <w:rFonts w:asciiTheme="minorHAnsi" w:hAnsiTheme="minorHAnsi" w:cstheme="minorHAnsi"/>
        <w:color w:val="000000" w:themeColor="text1"/>
        <w:sz w:val="16"/>
        <w:szCs w:val="16"/>
      </w:rPr>
      <w:t>9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/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>
      <w:rPr>
        <w:rFonts w:asciiTheme="minorHAnsi" w:hAnsiTheme="minorHAnsi" w:cstheme="minorHAnsi"/>
        <w:color w:val="000000" w:themeColor="text1"/>
        <w:sz w:val="16"/>
        <w:szCs w:val="16"/>
      </w:rPr>
      <w:t>18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D495A" w14:textId="77777777" w:rsidR="004369D8" w:rsidRDefault="004369D8" w:rsidP="00CD2ADF">
      <w:pPr>
        <w:spacing w:after="0" w:line="240" w:lineRule="auto"/>
      </w:pPr>
      <w:r>
        <w:separator/>
      </w:r>
    </w:p>
  </w:footnote>
  <w:footnote w:type="continuationSeparator" w:id="0">
    <w:p w14:paraId="13B0CC74" w14:textId="77777777" w:rsidR="004369D8" w:rsidRDefault="004369D8" w:rsidP="00CD2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B7AB" w14:textId="77777777" w:rsidR="002173EE" w:rsidRDefault="002173EE" w:rsidP="002173EE">
    <w:pPr>
      <w:spacing w:after="19"/>
    </w:pPr>
    <w:r>
      <w:rPr>
        <w:sz w:val="18"/>
      </w:rPr>
      <w:t xml:space="preserve">Obrazec št. 5»Tehnične specifikacije« </w:t>
    </w:r>
  </w:p>
  <w:p w14:paraId="2FABCA51" w14:textId="77777777" w:rsidR="002173EE" w:rsidRDefault="002173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1EF"/>
    <w:multiLevelType w:val="hybridMultilevel"/>
    <w:tmpl w:val="47E470B6"/>
    <w:lvl w:ilvl="0" w:tplc="8B466D7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2C7A7A8B"/>
    <w:multiLevelType w:val="hybridMultilevel"/>
    <w:tmpl w:val="874623B2"/>
    <w:lvl w:ilvl="0" w:tplc="5C3035EE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064B0"/>
    <w:multiLevelType w:val="hybridMultilevel"/>
    <w:tmpl w:val="54F49E08"/>
    <w:lvl w:ilvl="0" w:tplc="162C0104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LQwszQwMrIwsDA2MTRS0lEKTi0uzszPAykwrgUA/CVRbSwAAAA="/>
  </w:docVars>
  <w:rsids>
    <w:rsidRoot w:val="007D3721"/>
    <w:rsid w:val="0002711E"/>
    <w:rsid w:val="0014527E"/>
    <w:rsid w:val="001A7B9B"/>
    <w:rsid w:val="00200C67"/>
    <w:rsid w:val="002173EE"/>
    <w:rsid w:val="0032722C"/>
    <w:rsid w:val="003E7965"/>
    <w:rsid w:val="004369D8"/>
    <w:rsid w:val="00535C3E"/>
    <w:rsid w:val="00637B70"/>
    <w:rsid w:val="00793F8D"/>
    <w:rsid w:val="0079683D"/>
    <w:rsid w:val="007D3721"/>
    <w:rsid w:val="009201FC"/>
    <w:rsid w:val="009F2261"/>
    <w:rsid w:val="00A67EA3"/>
    <w:rsid w:val="00BD7C22"/>
    <w:rsid w:val="00BE1AD9"/>
    <w:rsid w:val="00CD2ADF"/>
    <w:rsid w:val="00CF13FA"/>
    <w:rsid w:val="00D412CE"/>
    <w:rsid w:val="00DE3FCB"/>
    <w:rsid w:val="00F161F1"/>
    <w:rsid w:val="00F55FCE"/>
    <w:rsid w:val="00FA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B4E14"/>
  <w15:docId w15:val="{496F698C-D9B3-43E1-83AA-4B500A8F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qFormat/>
    <w:rsid w:val="00637B70"/>
    <w:pPr>
      <w:keepNext/>
      <w:keepLines/>
      <w:numPr>
        <w:numId w:val="5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37B70"/>
    <w:pPr>
      <w:numPr>
        <w:ilvl w:val="1"/>
      </w:numPr>
      <w:spacing w:before="240" w:beforeAutospacing="0" w:after="120" w:afterAutospacing="0"/>
      <w:ind w:left="714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37B70"/>
    <w:pPr>
      <w:numPr>
        <w:ilvl w:val="2"/>
      </w:numPr>
      <w:ind w:left="107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637B7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637B70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637B7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637B7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637B7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637B7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79683D"/>
    <w:pPr>
      <w:spacing w:after="0" w:line="260" w:lineRule="atLeast"/>
      <w:ind w:left="720"/>
      <w:contextualSpacing/>
      <w:jc w:val="both"/>
    </w:pPr>
    <w:rPr>
      <w:rFonts w:ascii="Arial" w:hAnsi="Arial" w:cs="Times New Roman"/>
      <w:color w:val="auto"/>
      <w:sz w:val="20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79683D"/>
    <w:rPr>
      <w:rFonts w:ascii="Arial" w:eastAsia="Calibri" w:hAnsi="Arial" w:cs="Times New Roman"/>
      <w:sz w:val="20"/>
      <w:lang w:eastAsia="en-US"/>
    </w:rPr>
  </w:style>
  <w:style w:type="character" w:customStyle="1" w:styleId="cf01">
    <w:name w:val="cf01"/>
    <w:basedOn w:val="Privzetapisavaodstavka"/>
    <w:rsid w:val="00DE3FCB"/>
    <w:rPr>
      <w:rFonts w:ascii="Segoe UI" w:hAnsi="Segoe UI" w:cs="Segoe UI" w:hint="default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D2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2ADF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CD2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ADF"/>
    <w:rPr>
      <w:rFonts w:ascii="Calibri" w:eastAsia="Calibri" w:hAnsi="Calibri" w:cs="Calibri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637B70"/>
    <w:rPr>
      <w:rFonts w:ascii="Arial" w:eastAsia="Times New Roman" w:hAnsi="Arial" w:cs="Times New Roman"/>
      <w:b/>
      <w:bCs/>
      <w:caps/>
      <w:sz w:val="20"/>
      <w:szCs w:val="28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637B70"/>
    <w:rPr>
      <w:rFonts w:ascii="Arial" w:eastAsia="Times New Roman" w:hAnsi="Arial" w:cs="Times New Roman"/>
      <w:b/>
      <w:smallCaps/>
      <w:sz w:val="20"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37B70"/>
    <w:rPr>
      <w:rFonts w:ascii="Arial" w:eastAsia="Times New Roman" w:hAnsi="Arial" w:cs="Times New Roman"/>
      <w:b/>
      <w:bCs/>
      <w:i/>
      <w:sz w:val="20"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637B70"/>
    <w:rPr>
      <w:rFonts w:ascii="Arial" w:eastAsia="Times New Roman" w:hAnsi="Arial" w:cs="Times New Roman"/>
      <w:b/>
      <w:i/>
      <w:iCs/>
      <w:sz w:val="20"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637B70"/>
    <w:rPr>
      <w:rFonts w:ascii="Arial" w:eastAsia="Times New Roman" w:hAnsi="Arial" w:cs="Times New Roman"/>
      <w:b/>
      <w:i/>
      <w:iCs/>
      <w:sz w:val="20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637B70"/>
    <w:rPr>
      <w:rFonts w:ascii="Arial" w:eastAsia="Times New Roman" w:hAnsi="Arial" w:cs="Times New Roman"/>
      <w:b/>
      <w:i/>
      <w:sz w:val="20"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637B70"/>
    <w:rPr>
      <w:rFonts w:ascii="Arial" w:eastAsia="Times New Roman" w:hAnsi="Arial" w:cs="Times New Roman"/>
      <w:b/>
      <w:i/>
      <w:iCs/>
      <w:color w:val="404040"/>
      <w:sz w:val="2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637B70"/>
    <w:rPr>
      <w:rFonts w:ascii="Arial" w:eastAsia="Times New Roman" w:hAnsi="Arial" w:cs="Times New Roman"/>
      <w:b/>
      <w:i/>
      <w:iCs/>
      <w:color w:val="404040"/>
      <w:sz w:val="20"/>
      <w:szCs w:val="2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637B70"/>
    <w:rPr>
      <w:rFonts w:ascii="Arial" w:eastAsia="Times New Roman" w:hAnsi="Arial" w:cs="Times New Roman"/>
      <w:b/>
      <w:i/>
      <w:color w:val="404040"/>
      <w:sz w:val="20"/>
      <w:szCs w:val="20"/>
      <w:lang w:eastAsia="en-US"/>
    </w:rPr>
  </w:style>
  <w:style w:type="numbering" w:customStyle="1" w:styleId="Headings">
    <w:name w:val="Headings"/>
    <w:uiPriority w:val="99"/>
    <w:rsid w:val="00637B7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AE56D2-8BAE-4E20-83EC-E9F85F77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cp:lastModifiedBy>Valerija Kotnik</cp:lastModifiedBy>
  <cp:revision>8</cp:revision>
  <cp:lastPrinted>2025-07-09T06:45:00Z</cp:lastPrinted>
  <dcterms:created xsi:type="dcterms:W3CDTF">2025-03-25T08:21:00Z</dcterms:created>
  <dcterms:modified xsi:type="dcterms:W3CDTF">2025-07-09T06:45:00Z</dcterms:modified>
</cp:coreProperties>
</file>